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F3" w:rsidRDefault="004B118D" w:rsidP="00310536">
      <w:pPr>
        <w:spacing w:line="240" w:lineRule="auto"/>
        <w:ind w:right="9"/>
        <w:jc w:val="both"/>
        <w:rPr>
          <w:rFonts w:eastAsiaTheme="minorEastAsia" w:cs="Arial"/>
          <w:b/>
          <w:sz w:val="24"/>
          <w:lang w:eastAsia="de-CH"/>
        </w:rPr>
      </w:pPr>
      <w:r>
        <w:rPr>
          <w:rFonts w:eastAsiaTheme="minorEastAsia" w:cs="Arial"/>
          <w:b/>
          <w:sz w:val="24"/>
        </w:rPr>
        <w:t>Chiffres et faits</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Siège social : Widnau, Suisse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Année de création : PLASTON AG Suisse, février 1956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Organigramme : BONECO est une entreprise du groupe PLASTON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Président du conseil d'administration : Jörg Frei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Autonomie : BONECO AG Suisse, avril 2015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Nombre de collaborateurs : 40 dans le monde entier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Chiffre d'affaires : 40 millions de CHF dans le monde entier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Ventes : 500 000 dispositifs d'assainissement de l'air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Produits : Humidificateur d'air et purificateur d'air HYBRID, purificateur d'air, humidificateur d'air (laveur d'air, nébuliseur, vaporiseur, évaporateur)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Prix récompensant le design : Prix Red Dot Design pour les produits E2441A, U200 et P500 </w:t>
      </w:r>
    </w:p>
    <w:p w:rsidR="00E453F3" w:rsidRP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Certification : ISO 9001:2008, ISO 14001 </w:t>
      </w:r>
    </w:p>
    <w:p w:rsidR="00E453F3" w:rsidRDefault="00E453F3" w:rsidP="00E453F3">
      <w:pPr>
        <w:pStyle w:val="ListParagraph"/>
        <w:numPr>
          <w:ilvl w:val="0"/>
          <w:numId w:val="4"/>
        </w:numPr>
        <w:spacing w:before="100" w:beforeAutospacing="1" w:after="100" w:afterAutospacing="1" w:line="240" w:lineRule="auto"/>
        <w:textAlignment w:val="top"/>
        <w:rPr>
          <w:rFonts w:eastAsia="Times New Roman"/>
          <w:color w:val="000000"/>
        </w:rPr>
      </w:pPr>
      <w:r>
        <w:rPr>
          <w:rFonts w:eastAsia="Times New Roman"/>
          <w:color w:val="000000"/>
        </w:rPr>
        <w:t xml:space="preserve">Distinction : En 2015, le groupe PLASTON a remporté le prix « Rheintaler Wirtschaft » </w:t>
      </w:r>
    </w:p>
    <w:p w:rsidR="00E453F3" w:rsidRPr="00E453F3" w:rsidRDefault="00E453F3" w:rsidP="00E453F3">
      <w:pPr>
        <w:pStyle w:val="ListParagraph"/>
        <w:spacing w:before="100" w:beforeAutospacing="1" w:after="100" w:afterAutospacing="1" w:line="240" w:lineRule="auto"/>
        <w:ind w:left="1080"/>
        <w:textAlignment w:val="top"/>
        <w:rPr>
          <w:rFonts w:eastAsia="Times New Roman"/>
          <w:color w:val="000000"/>
        </w:rPr>
      </w:pPr>
    </w:p>
    <w:p w:rsidR="00E453F3" w:rsidRDefault="00E453F3" w:rsidP="00310536">
      <w:pPr>
        <w:spacing w:line="240" w:lineRule="auto"/>
        <w:ind w:right="9"/>
        <w:jc w:val="both"/>
        <w:rPr>
          <w:rFonts w:eastAsiaTheme="minorEastAsia" w:cs="Arial"/>
          <w:b/>
          <w:sz w:val="24"/>
          <w:lang w:eastAsia="de-CH"/>
        </w:rPr>
      </w:pPr>
      <w:r>
        <w:rPr>
          <w:rFonts w:eastAsiaTheme="minorEastAsia" w:cs="Arial"/>
          <w:b/>
          <w:sz w:val="24"/>
        </w:rPr>
        <w:t>Historique de l'entreprise</w:t>
      </w:r>
    </w:p>
    <w:p w:rsidR="00672953" w:rsidRDefault="00672953" w:rsidP="00310536">
      <w:pPr>
        <w:spacing w:line="240" w:lineRule="auto"/>
        <w:ind w:right="9"/>
        <w:jc w:val="both"/>
        <w:rPr>
          <w:rFonts w:eastAsiaTheme="minorEastAsia" w:cs="Arial"/>
          <w:b/>
          <w:sz w:val="24"/>
          <w:lang w:eastAsia="de-CH"/>
        </w:rPr>
      </w:pPr>
    </w:p>
    <w:p w:rsidR="00E453F3" w:rsidRPr="00E453F3" w:rsidRDefault="00E453F3" w:rsidP="00E453F3">
      <w:pPr>
        <w:autoSpaceDE w:val="0"/>
        <w:autoSpaceDN w:val="0"/>
        <w:adjustRightInd w:val="0"/>
        <w:spacing w:line="240" w:lineRule="auto"/>
        <w:rPr>
          <w:b/>
        </w:rPr>
      </w:pPr>
      <w:r>
        <w:rPr>
          <w:b/>
        </w:rPr>
        <w:t>L'entreprise familiale BONECO AG – de 1956 à nos jours</w:t>
      </w:r>
    </w:p>
    <w:p w:rsidR="00E453F3" w:rsidRPr="007627C5" w:rsidRDefault="00E453F3" w:rsidP="00E453F3">
      <w:pPr>
        <w:autoSpaceDE w:val="0"/>
        <w:autoSpaceDN w:val="0"/>
        <w:adjustRightInd w:val="0"/>
        <w:spacing w:line="240" w:lineRule="auto"/>
        <w:rPr>
          <w:color w:val="000000"/>
        </w:rPr>
      </w:pPr>
      <w:r>
        <w:rPr>
          <w:color w:val="1A1A1A"/>
        </w:rPr>
        <w:t>L'entreprise familiale BONECO AG qui appartient au groupe PLASTON crée désormais des solutions d'assainissement de l'air mobiles pour les pièces principales à l'échelle internationale. Tout a commencé en 1956 dans le garage contigu à la maison où l'entreprise a également pu compter sur le soutien précieux de l'ensemble de la famille. Hans Frei et son fils Roland Frei, alors dans une situation financière difficile, ont fondé l'entreprise « PLASTON ». L'entreprise a connu un grand succès qui se poursuit encore aujourd'hui, sous la marque « BONECO healthy air ». Au fil des ans, l'entreprise a également développé, fabriqué et commercialisé des produits pour le domaine ménager en plus des produits en plastique destinés à l'industrie.</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autoSpaceDE w:val="0"/>
        <w:autoSpaceDN w:val="0"/>
        <w:adjustRightInd w:val="0"/>
        <w:spacing w:line="240" w:lineRule="auto"/>
        <w:rPr>
          <w:b/>
        </w:rPr>
      </w:pPr>
      <w:r>
        <w:rPr>
          <w:b/>
        </w:rPr>
        <w:t>La mise sur le marché de l'humidificateur d'air</w:t>
      </w:r>
    </w:p>
    <w:p w:rsidR="00E453F3" w:rsidRPr="007627C5" w:rsidRDefault="00E453F3" w:rsidP="00E453F3">
      <w:pPr>
        <w:autoSpaceDE w:val="0"/>
        <w:autoSpaceDN w:val="0"/>
        <w:adjustRightInd w:val="0"/>
        <w:spacing w:line="240" w:lineRule="auto"/>
        <w:rPr>
          <w:color w:val="000000"/>
        </w:rPr>
      </w:pPr>
      <w:r>
        <w:rPr>
          <w:color w:val="1A1A1A"/>
        </w:rPr>
        <w:t>C'était en 1963. Roland Frei étudiait à l'Institut du plastique de l'université technique d'Aix-la-Chapelle, en Allemagne. Roland Frei a réalisé son mémoire de fin d'études sur un système d'humidificateur d'air qui devait utiliser la chaleur des radiateurs pour augmenter l'humidité de l'air trop faible dans les espaces intérieurs pendant la période chauffée. Cette idée a conduit à intégrer cet humidificateur d'air dans le programme de production. Un vrai succès ! Ce produit a été fabriqué et vendu à des centaines de milliers d'exemplaires sous la marque « BONECO ».</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rPr>
      </w:pPr>
      <w:r>
        <w:rPr>
          <w:b/>
        </w:rPr>
        <w:t>Du garage au bâtiment neuf</w:t>
      </w:r>
    </w:p>
    <w:p w:rsidR="00E453F3" w:rsidRPr="007627C5" w:rsidRDefault="00E453F3" w:rsidP="00E453F3">
      <w:pPr>
        <w:autoSpaceDE w:val="0"/>
        <w:autoSpaceDN w:val="0"/>
        <w:adjustRightInd w:val="0"/>
        <w:spacing w:line="240" w:lineRule="auto"/>
        <w:rPr>
          <w:color w:val="000000"/>
        </w:rPr>
      </w:pPr>
      <w:r>
        <w:rPr>
          <w:color w:val="1A1A1A"/>
        </w:rPr>
        <w:t>Au milieu des années 60, un atelier de production a été construit directement à côté de la maison des parents. Une nouvelle ère commença. La période pendant laquelle chacun aidait là où il manquait de la main d'œuvre était révolue. Le nouveau bâtiment n'impliquait pas seulement la création d'emplois, il fallait aussi de nouvelles structures. Hans Frei se concentrait sur la direction de l'entreprise, le personnel et les achats, tandis que Roland Frei se chargeait de la gestion de l'entreprise et des ventes. Les finances et la technique ont été confiées à des collaborateurs dotés d'une solide formation.</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rPr>
      </w:pPr>
      <w:r>
        <w:rPr>
          <w:b/>
        </w:rPr>
        <w:t>La maîtrise des crises économiques jusque dans les années 90</w:t>
      </w:r>
    </w:p>
    <w:p w:rsidR="00E453F3" w:rsidRPr="007627C5" w:rsidRDefault="00E453F3" w:rsidP="00E453F3">
      <w:pPr>
        <w:autoSpaceDE w:val="0"/>
        <w:autoSpaceDN w:val="0"/>
        <w:adjustRightInd w:val="0"/>
        <w:spacing w:line="240" w:lineRule="auto"/>
        <w:rPr>
          <w:color w:val="000000"/>
        </w:rPr>
      </w:pPr>
      <w:r>
        <w:rPr>
          <w:color w:val="1A1A1A"/>
        </w:rPr>
        <w:t>La crise pétrolière de 1973 a déclenché une crise économique sans précédent. Les investissements élevés dans le nouveau bâtiment et les machines, ainsi que la baisse soudaine de commandes ont eu de lourdes répercussions pour PLASTON. De plus, le marché des biens de consommation était en berne en raison de l'incertitude générale. Il a fallu repérer les changements suffisamment tôt et prendre des mesures adéquates. Des solutions ont été trouvées avec les clients afin de surmonter ces périodes difficiles. Les bonnes relations commerciales se sont avérées payantes. Grâce à une gestion ciblée des coûts et à la coopération mise en place avec les clients, il a été possible de relever ces défis.</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rPr>
      </w:pPr>
      <w:r>
        <w:rPr>
          <w:b/>
        </w:rPr>
        <w:t>La focalisation des produits</w:t>
      </w:r>
    </w:p>
    <w:p w:rsidR="00E453F3" w:rsidRPr="007627C5" w:rsidRDefault="00E453F3" w:rsidP="00E453F3">
      <w:pPr>
        <w:autoSpaceDE w:val="0"/>
        <w:autoSpaceDN w:val="0"/>
        <w:adjustRightInd w:val="0"/>
        <w:spacing w:line="240" w:lineRule="auto"/>
        <w:rPr>
          <w:color w:val="000000"/>
        </w:rPr>
      </w:pPr>
      <w:r>
        <w:rPr>
          <w:color w:val="1A1A1A"/>
        </w:rPr>
        <w:t>Le besoin de renouvellement des clients constituait un problème de taille pour PLASTON. Tous les trois à cinq ans, il fallait adapter le design du produit. Par conséquent, les coûts de développement et les investissements en outils ont grimpé en flèche. Il a donc fallu poser de nouveaux jalons. Les ressources libérées ont permis d'améliorer les processus et de les promouvoir. Afin de pouvoir s'orienter davantage vers les marchés spécifiques, le groupe PLASTON a séparé les unités opérationnelles « Air Treatment Systems » et « Industrial Plastic Systems » en 1991.</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autoSpaceDE w:val="0"/>
        <w:autoSpaceDN w:val="0"/>
        <w:adjustRightInd w:val="0"/>
        <w:spacing w:line="240" w:lineRule="auto"/>
        <w:rPr>
          <w:b/>
        </w:rPr>
      </w:pPr>
      <w:r>
        <w:rPr>
          <w:b/>
        </w:rPr>
        <w:t>Le développement des sites de production</w:t>
      </w:r>
    </w:p>
    <w:p w:rsidR="00E453F3" w:rsidRPr="007627C5" w:rsidRDefault="00E453F3" w:rsidP="00E453F3">
      <w:pPr>
        <w:autoSpaceDE w:val="0"/>
        <w:autoSpaceDN w:val="0"/>
        <w:adjustRightInd w:val="0"/>
        <w:spacing w:line="240" w:lineRule="auto"/>
        <w:rPr>
          <w:color w:val="000000"/>
        </w:rPr>
      </w:pPr>
      <w:r>
        <w:rPr>
          <w:color w:val="1A1A1A"/>
        </w:rPr>
        <w:t>En 1996, afin de satisfaire aux exigences élevées de ses clients, PLASTON construit, pour l'unité opérationnelle « Industrial Plastic Systems », un atelier de production en République tchèque qui fonctionne aujourd'hui encore sur le principe des trois huit. Ce n'est pas le cas en Chine. Un atelier de production y a ouvert en 1995, mais a dû fermer trois mois plus tard seulement. La création d'une société propre sous la dénomination sociale « PLASTON Zhanjiang Ltd » et l'exigence des autorités de justifier de la présence d'un associé chinois, a coûté très cher à PLASTON. PLASTON n'oubliera pas de si tôt les expériences en lien avec les autorités douanières, les coupures de courant et le personnel de l'entreprise publique. Parfois, c'étaient dix personnes qui étaient affectées à la production d'un seul coffret. Dans l'atelier suisse, une seule personne bien formée suffit. En 2004, la société a néanmoins réussi à percer avec la construction de son propre atelier de production en Chine. Un autre site dont l'unité opérationnelle « Air Treatment Systems » a également pu profiter. Jusqu'au milieu des années 2000, le nombre des collaborateurs s'est élevé à 150.</w:t>
      </w:r>
    </w:p>
    <w:p w:rsidR="00E453F3" w:rsidRDefault="00E453F3" w:rsidP="00E453F3">
      <w:pPr>
        <w:pStyle w:val="ListParagraph"/>
        <w:autoSpaceDE w:val="0"/>
        <w:autoSpaceDN w:val="0"/>
        <w:adjustRightInd w:val="0"/>
        <w:spacing w:after="0" w:line="240" w:lineRule="auto"/>
        <w:ind w:left="0"/>
        <w:rPr>
          <w:color w:val="000000"/>
        </w:rPr>
      </w:pPr>
    </w:p>
    <w:p w:rsidR="00E453F3" w:rsidRPr="00E453F3" w:rsidRDefault="00E453F3" w:rsidP="00E453F3">
      <w:pPr>
        <w:pStyle w:val="ListParagraph"/>
        <w:autoSpaceDE w:val="0"/>
        <w:autoSpaceDN w:val="0"/>
        <w:adjustRightInd w:val="0"/>
        <w:spacing w:after="0" w:line="240" w:lineRule="auto"/>
        <w:ind w:left="0"/>
        <w:rPr>
          <w:b/>
        </w:rPr>
      </w:pPr>
      <w:r>
        <w:rPr>
          <w:b/>
        </w:rPr>
        <w:t>Expansion du marché aux États-Unis et au Canada</w:t>
      </w:r>
    </w:p>
    <w:p w:rsidR="00E453F3" w:rsidRPr="007627C5" w:rsidRDefault="00E453F3" w:rsidP="00E453F3">
      <w:pPr>
        <w:autoSpaceDE w:val="0"/>
        <w:autoSpaceDN w:val="0"/>
        <w:adjustRightInd w:val="0"/>
        <w:spacing w:line="240" w:lineRule="auto"/>
        <w:rPr>
          <w:color w:val="000000"/>
        </w:rPr>
      </w:pPr>
      <w:r>
        <w:rPr>
          <w:color w:val="1A1A1A"/>
        </w:rPr>
        <w:t>Sur le marché nord-américain, les demandes en humidificateurs d'air ont pris de l'ampleur. Les concurrents ont surtout concentré les efforts sur le système de « nébuliseur à ultrasons ». Une humidification de l'air visible qui intéresse particulièrement les Américains. C'est aussi en raison des maisons en bois mal isolées que PLASTON est devenu actif sur ce marché en 2003. Pour donner encore plus de poids à l'identité suisse, la marque AIR-O-SWISS a été créée. Mais de nouvelles crises économiques ont compliqué le lancement des produits par PLASTON. Malgré cela, la marque a connu un véritable succès. En une dizaine d'années, AIR-O-SWISS s'est hissé au rang de leader dans le domaine des dispositifs d'assainissement de l'air. Avec des sites en Europe, en Russie, en Asie et en Amérique du Nord, le groupe PLASTON est représenté sur les marchés importants du monde entier. Suite à l'expansion du marché nord-américain, les collaborateurs sont désormais au nombre de 400.</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autoSpaceDE w:val="0"/>
        <w:autoSpaceDN w:val="0"/>
        <w:adjustRightInd w:val="0"/>
        <w:spacing w:line="240" w:lineRule="auto"/>
        <w:rPr>
          <w:b/>
        </w:rPr>
      </w:pPr>
      <w:r>
        <w:rPr>
          <w:b/>
        </w:rPr>
        <w:t>Se différencier des concurrents</w:t>
      </w:r>
    </w:p>
    <w:p w:rsidR="00E453F3" w:rsidRPr="007627C5" w:rsidRDefault="00E453F3" w:rsidP="00E453F3">
      <w:pPr>
        <w:autoSpaceDE w:val="0"/>
        <w:autoSpaceDN w:val="0"/>
        <w:adjustRightInd w:val="0"/>
        <w:spacing w:line="240" w:lineRule="auto"/>
        <w:rPr>
          <w:color w:val="000000"/>
        </w:rPr>
      </w:pPr>
      <w:r>
        <w:rPr>
          <w:color w:val="1A1A1A"/>
        </w:rPr>
        <w:t>Pour PLASTON, il a toujours été capital de pouvoir se différencier. Ainsi, la gamme « Air Treatment Systems » a toujours fait l'objet d'améliorations jusqu'au milieu des années 2000. Les laveurs d'air, nébuliseurs à ultrasons, évaporateurs, vaporiseurs, purificateurs d'air et déshumidificateurs d'air comptent parmi les systèmes qui ont fait de PLASTON le seul fournisseur au monde capable de proposer tous les systèmes d'assainissement de l'air. Grâce à un savoir-faire suisse exceptionnel, PLASTON est en mesure de satisfaire aux exigences élevées des clients en matière d'hygiène.</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pStyle w:val="ListParagraph"/>
        <w:autoSpaceDE w:val="0"/>
        <w:autoSpaceDN w:val="0"/>
        <w:adjustRightInd w:val="0"/>
        <w:spacing w:after="0" w:line="240" w:lineRule="auto"/>
        <w:ind w:left="0"/>
        <w:rPr>
          <w:b/>
        </w:rPr>
      </w:pPr>
      <w:r>
        <w:rPr>
          <w:b/>
        </w:rPr>
        <w:t>Vers le statut de marque de référence auprès du public</w:t>
      </w:r>
    </w:p>
    <w:p w:rsidR="00E453F3" w:rsidRPr="007627C5" w:rsidRDefault="00E453F3" w:rsidP="00E453F3">
      <w:pPr>
        <w:autoSpaceDE w:val="0"/>
        <w:autoSpaceDN w:val="0"/>
        <w:adjustRightInd w:val="0"/>
        <w:spacing w:line="240" w:lineRule="auto"/>
        <w:rPr>
          <w:color w:val="000000"/>
        </w:rPr>
      </w:pPr>
      <w:r>
        <w:rPr>
          <w:color w:val="1A1A1A"/>
        </w:rPr>
        <w:t>Pendant de nombreuses années, l'exploitation de deux maques distinctes constituait la bonne stratégie. Cependant, pour acquérir le statut de marque de référence auprès du public, nous avons introduit la marque « BONECO healthy air ». La formule « Air sain » décrit clairement la position de BONECO. La prise de conscience de l'importance que présente l'air sain est amenée à s'accroître globalement à l'avenir. Nous souhaitons exploiter le potentiel que renferme ce besoin. Tous les produits et les marchés sont réunis sous la marque « BONECO healthy air ».</w:t>
      </w:r>
    </w:p>
    <w:p w:rsidR="00E453F3" w:rsidRDefault="00E453F3" w:rsidP="00E453F3">
      <w:pPr>
        <w:autoSpaceDE w:val="0"/>
        <w:autoSpaceDN w:val="0"/>
        <w:adjustRightInd w:val="0"/>
        <w:spacing w:line="240" w:lineRule="auto"/>
        <w:rPr>
          <w:color w:val="000000"/>
        </w:rPr>
      </w:pPr>
    </w:p>
    <w:p w:rsidR="00DD24F7" w:rsidRDefault="00DD24F7" w:rsidP="00E453F3">
      <w:pPr>
        <w:autoSpaceDE w:val="0"/>
        <w:autoSpaceDN w:val="0"/>
        <w:adjustRightInd w:val="0"/>
        <w:spacing w:line="240" w:lineRule="auto"/>
        <w:rPr>
          <w:color w:val="000000"/>
        </w:rPr>
      </w:pPr>
    </w:p>
    <w:p w:rsidR="00DD24F7" w:rsidRDefault="00DD24F7" w:rsidP="00E453F3">
      <w:pPr>
        <w:autoSpaceDE w:val="0"/>
        <w:autoSpaceDN w:val="0"/>
        <w:adjustRightInd w:val="0"/>
        <w:spacing w:line="240" w:lineRule="auto"/>
        <w:rPr>
          <w:color w:val="000000"/>
        </w:rPr>
      </w:pPr>
    </w:p>
    <w:p w:rsidR="00DD24F7" w:rsidRPr="007627C5" w:rsidRDefault="00DD24F7" w:rsidP="00E453F3">
      <w:pPr>
        <w:autoSpaceDE w:val="0"/>
        <w:autoSpaceDN w:val="0"/>
        <w:adjustRightInd w:val="0"/>
        <w:spacing w:line="240" w:lineRule="auto"/>
        <w:rPr>
          <w:color w:val="000000"/>
        </w:rPr>
      </w:pPr>
      <w:bookmarkStart w:id="0" w:name="_GoBack"/>
      <w:bookmarkEnd w:id="0"/>
    </w:p>
    <w:p w:rsidR="00E453F3" w:rsidRPr="00E453F3" w:rsidRDefault="00E453F3" w:rsidP="00E453F3">
      <w:pPr>
        <w:pStyle w:val="ListParagraph"/>
        <w:autoSpaceDE w:val="0"/>
        <w:autoSpaceDN w:val="0"/>
        <w:adjustRightInd w:val="0"/>
        <w:spacing w:after="0" w:line="240" w:lineRule="auto"/>
        <w:ind w:left="0"/>
        <w:rPr>
          <w:b/>
        </w:rPr>
      </w:pPr>
      <w:r>
        <w:rPr>
          <w:b/>
        </w:rPr>
        <w:lastRenderedPageBreak/>
        <w:t>L'autonomie avec la nouvelle société anonyme</w:t>
      </w:r>
    </w:p>
    <w:p w:rsidR="00E453F3" w:rsidRPr="007627C5" w:rsidRDefault="00E453F3" w:rsidP="00E453F3">
      <w:pPr>
        <w:autoSpaceDE w:val="0"/>
        <w:autoSpaceDN w:val="0"/>
        <w:adjustRightInd w:val="0"/>
        <w:spacing w:line="240" w:lineRule="auto"/>
        <w:rPr>
          <w:color w:val="000000"/>
        </w:rPr>
      </w:pPr>
      <w:r>
        <w:rPr>
          <w:color w:val="1A1A1A"/>
        </w:rPr>
        <w:t>L'entreprise  BONECO AG a été fondée en avril 2014. Appartenant au groupe PLASTON, BONECO AG conserve son statut d'entreprise familiale. Jörg Frei, fils du fondateur Roland Frei, dirige l'entreprise en tant que président du conseil d'administration.</w:t>
      </w:r>
    </w:p>
    <w:p w:rsidR="00E453F3" w:rsidRPr="007627C5" w:rsidRDefault="00E453F3" w:rsidP="00E453F3">
      <w:pPr>
        <w:autoSpaceDE w:val="0"/>
        <w:autoSpaceDN w:val="0"/>
        <w:adjustRightInd w:val="0"/>
        <w:spacing w:line="240" w:lineRule="auto"/>
        <w:rPr>
          <w:color w:val="000000"/>
        </w:rPr>
      </w:pPr>
    </w:p>
    <w:p w:rsidR="00E453F3" w:rsidRPr="00E453F3" w:rsidRDefault="00E453F3" w:rsidP="00E453F3">
      <w:pPr>
        <w:tabs>
          <w:tab w:val="left" w:pos="13290"/>
        </w:tabs>
        <w:rPr>
          <w:b/>
          <w:noProof/>
        </w:rPr>
      </w:pPr>
      <w:r>
        <w:rPr>
          <w:b/>
          <w:noProof/>
        </w:rPr>
        <w:t>Le meilleur au service de l'air sain depuis 1956</w:t>
      </w:r>
    </w:p>
    <w:p w:rsidR="003D165A" w:rsidRPr="00B52461" w:rsidRDefault="003D165A" w:rsidP="003D165A">
      <w:pPr>
        <w:pStyle w:val="BodyText2"/>
        <w:jc w:val="both"/>
        <w:rPr>
          <w:rFonts w:ascii="Arial" w:hAnsi="Arial" w:cs="Arial"/>
          <w:b/>
          <w:bCs/>
          <w:sz w:val="20"/>
          <w:szCs w:val="20"/>
        </w:rPr>
      </w:pPr>
      <w:r>
        <w:rPr>
          <w:rFonts w:ascii="Arial" w:hAnsi="Arial" w:cs="Arial"/>
          <w:b/>
          <w:sz w:val="20"/>
        </w:rPr>
        <w:t>Pour de plus amples informations, rendez-vous sur :</w:t>
      </w:r>
    </w:p>
    <w:p w:rsidR="003D165A" w:rsidRDefault="005A5A3B" w:rsidP="003D165A">
      <w:pPr>
        <w:pStyle w:val="BodyText2"/>
        <w:jc w:val="both"/>
        <w:rPr>
          <w:rFonts w:ascii="Arial" w:hAnsi="Arial" w:cs="Arial"/>
          <w:bCs/>
          <w:sz w:val="20"/>
          <w:szCs w:val="20"/>
        </w:rPr>
      </w:pPr>
      <w:hyperlink r:id="rId8" w:history="1">
        <w:r w:rsidR="003D165A">
          <w:rPr>
            <w:rStyle w:val="Hyperlink"/>
            <w:rFonts w:ascii="Arial" w:hAnsi="Arial" w:cs="Arial"/>
            <w:sz w:val="20"/>
          </w:rPr>
          <w:t>www.boneco.com</w:t>
        </w:r>
      </w:hyperlink>
    </w:p>
    <w:p w:rsidR="003D165A" w:rsidRDefault="003D165A" w:rsidP="003D165A">
      <w:pPr>
        <w:pStyle w:val="BodyText2"/>
        <w:jc w:val="both"/>
        <w:rPr>
          <w:rFonts w:ascii="Arial" w:hAnsi="Arial" w:cs="Arial"/>
          <w:b/>
          <w:bCs/>
          <w:sz w:val="20"/>
          <w:szCs w:val="20"/>
        </w:rPr>
      </w:pPr>
    </w:p>
    <w:p w:rsidR="003D165A" w:rsidRPr="00B52461" w:rsidRDefault="003D165A" w:rsidP="003D165A">
      <w:pPr>
        <w:pStyle w:val="BodyText2"/>
        <w:jc w:val="both"/>
        <w:rPr>
          <w:rFonts w:ascii="Arial" w:hAnsi="Arial" w:cs="Arial"/>
          <w:b/>
          <w:bCs/>
          <w:sz w:val="20"/>
          <w:szCs w:val="20"/>
        </w:rPr>
      </w:pPr>
      <w:r>
        <w:rPr>
          <w:rFonts w:ascii="Arial" w:hAnsi="Arial" w:cs="Arial"/>
          <w:b/>
          <w:sz w:val="20"/>
        </w:rPr>
        <w:t>Contact presse BONECO AG :</w:t>
      </w:r>
    </w:p>
    <w:p w:rsidR="003D165A" w:rsidRPr="000361EA" w:rsidRDefault="003D165A" w:rsidP="003D165A">
      <w:pPr>
        <w:pStyle w:val="BodyText2"/>
        <w:jc w:val="both"/>
        <w:rPr>
          <w:rFonts w:ascii="Arial" w:hAnsi="Arial" w:cs="Arial"/>
          <w:bCs/>
          <w:sz w:val="20"/>
          <w:szCs w:val="20"/>
        </w:rPr>
      </w:pPr>
      <w:r>
        <w:rPr>
          <w:rFonts w:ascii="Arial" w:hAnsi="Arial" w:cs="Arial"/>
          <w:sz w:val="20"/>
        </w:rPr>
        <w:t>Marketing Services</w:t>
      </w:r>
    </w:p>
    <w:p w:rsidR="003D165A" w:rsidRPr="000361EA" w:rsidRDefault="003D165A" w:rsidP="003D165A">
      <w:pPr>
        <w:pStyle w:val="BodyText2"/>
        <w:jc w:val="both"/>
        <w:rPr>
          <w:rFonts w:ascii="Arial" w:hAnsi="Arial" w:cs="Arial"/>
          <w:bCs/>
          <w:sz w:val="20"/>
          <w:szCs w:val="20"/>
        </w:rPr>
      </w:pPr>
      <w:r>
        <w:rPr>
          <w:rFonts w:ascii="Arial" w:hAnsi="Arial" w:cs="Arial"/>
          <w:sz w:val="20"/>
        </w:rPr>
        <w:t>Julia Gutgsöll</w:t>
      </w:r>
    </w:p>
    <w:p w:rsidR="003D165A" w:rsidRPr="00B115FA" w:rsidRDefault="003D165A" w:rsidP="003D165A">
      <w:pPr>
        <w:pStyle w:val="BodyText2"/>
        <w:jc w:val="both"/>
        <w:rPr>
          <w:rFonts w:ascii="Arial" w:hAnsi="Arial" w:cs="Arial"/>
          <w:bCs/>
          <w:sz w:val="20"/>
          <w:szCs w:val="20"/>
        </w:rPr>
      </w:pPr>
      <w:r>
        <w:rPr>
          <w:rFonts w:ascii="Arial" w:hAnsi="Arial" w:cs="Arial"/>
          <w:sz w:val="20"/>
        </w:rPr>
        <w:t>Tél. +41 71 727 81 45</w:t>
      </w:r>
    </w:p>
    <w:p w:rsidR="00E453F3" w:rsidRPr="007627C5" w:rsidRDefault="003D165A" w:rsidP="003D165A">
      <w:r>
        <w:rPr>
          <w:rFonts w:cs="Arial"/>
        </w:rPr>
        <w:t>marketing@boneco.com</w:t>
      </w:r>
    </w:p>
    <w:p w:rsidR="00522B38" w:rsidRPr="00E453F3" w:rsidRDefault="00522B38" w:rsidP="006D12F5">
      <w:pPr>
        <w:pStyle w:val="BodyText2"/>
        <w:jc w:val="both"/>
        <w:rPr>
          <w:rFonts w:ascii="Arial" w:hAnsi="Arial" w:cs="Arial"/>
          <w:bCs/>
          <w:sz w:val="20"/>
          <w:szCs w:val="20"/>
        </w:rPr>
      </w:pPr>
    </w:p>
    <w:sectPr w:rsidR="00522B38" w:rsidRPr="00E453F3" w:rsidSect="00522B38">
      <w:headerReference w:type="default" r:id="rId9"/>
      <w:type w:val="continuous"/>
      <w:pgSz w:w="11899" w:h="16838"/>
      <w:pgMar w:top="3147" w:right="1134" w:bottom="1134" w:left="1400" w:header="720" w:footer="720" w:gutter="0"/>
      <w:cols w:space="737"/>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3F3" w:rsidRDefault="00E453F3">
      <w:r>
        <w:separator/>
      </w:r>
    </w:p>
  </w:endnote>
  <w:endnote w:type="continuationSeparator" w:id="0">
    <w:p w:rsidR="00E453F3" w:rsidRDefault="00E453F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gfa Rotis Semisans">
    <w:altName w:val="Arial"/>
    <w:charset w:val="00"/>
    <w:family w:val="swiss"/>
    <w:pitch w:val="variable"/>
    <w:sig w:usb0="00000001"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3F3" w:rsidRDefault="00E453F3">
      <w:r>
        <w:separator/>
      </w:r>
    </w:p>
  </w:footnote>
  <w:footnote w:type="continuationSeparator" w:id="0">
    <w:p w:rsidR="00E453F3" w:rsidRDefault="00E453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3F3" w:rsidRPr="00BC336A" w:rsidRDefault="00E453F3" w:rsidP="00D67B68">
    <w:pPr>
      <w:rPr>
        <w:b/>
      </w:rPr>
    </w:pPr>
    <w:r>
      <w:rPr>
        <w:b/>
        <w:noProof/>
        <w:lang w:val="en-GB" w:eastAsia="zh-CN"/>
      </w:rPr>
      <w:drawing>
        <wp:anchor distT="0" distB="0" distL="114300" distR="114300" simplePos="0" relativeHeight="251664384" behindDoc="0" locked="1" layoutInCell="1" allowOverlap="1">
          <wp:simplePos x="0" y="0"/>
          <wp:positionH relativeFrom="page">
            <wp:posOffset>6497955</wp:posOffset>
          </wp:positionH>
          <wp:positionV relativeFrom="page">
            <wp:posOffset>1799590</wp:posOffset>
          </wp:positionV>
          <wp:extent cx="790575" cy="171450"/>
          <wp:effectExtent l="0" t="0" r="9525" b="0"/>
          <wp:wrapNone/>
          <wp:docPr id="4" name="Grafik 4" descr="Tradition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90575" cy="171450"/>
                  </a:xfrm>
                  <a:prstGeom prst="rect">
                    <a:avLst/>
                  </a:prstGeom>
                  <a:noFill/>
                  <a:ln w="9525">
                    <a:noFill/>
                    <a:miter lim="800000"/>
                    <a:headEnd/>
                    <a:tailEnd/>
                  </a:ln>
                </pic:spPr>
              </pic:pic>
            </a:graphicData>
          </a:graphic>
        </wp:anchor>
      </w:drawing>
    </w:r>
    <w:r>
      <w:rPr>
        <w:b/>
        <w:noProof/>
        <w:lang w:val="en-GB" w:eastAsia="zh-CN"/>
      </w:rPr>
      <w:drawing>
        <wp:anchor distT="0" distB="0" distL="114300" distR="114300" simplePos="0" relativeHeight="251663360" behindDoc="0" locked="1" layoutInCell="1" allowOverlap="1">
          <wp:simplePos x="0" y="0"/>
          <wp:positionH relativeFrom="page">
            <wp:posOffset>395605</wp:posOffset>
          </wp:positionH>
          <wp:positionV relativeFrom="page">
            <wp:posOffset>413385</wp:posOffset>
          </wp:positionV>
          <wp:extent cx="1781175" cy="447675"/>
          <wp:effectExtent l="0" t="0" r="9525" b="9525"/>
          <wp:wrapNone/>
          <wp:docPr id="1" name="Grafik 1" descr="Boneco_Log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81175" cy="447675"/>
                  </a:xfrm>
                  <a:prstGeom prst="rect">
                    <a:avLst/>
                  </a:prstGeom>
                  <a:noFill/>
                  <a:ln w="9525">
                    <a:noFill/>
                    <a:miter lim="800000"/>
                    <a:headEnd/>
                    <a:tailEnd/>
                  </a:ln>
                </pic:spPr>
              </pic:pic>
            </a:graphicData>
          </a:graphic>
        </wp:anchor>
      </w:drawing>
    </w:r>
    <w:r w:rsidR="005A5A3B" w:rsidRPr="005A5A3B">
      <w:rPr>
        <w:b/>
        <w:noProof/>
      </w:rPr>
      <w:pict>
        <v:shapetype id="_x0000_t202" coordsize="21600,21600" o:spt="202" path="m,l,21600r21600,l21600,xe">
          <v:stroke joinstyle="miter"/>
          <v:path gradientshapeok="t" o:connecttype="rect"/>
        </v:shapetype>
        <v:shape id="Text Box 8" o:spid="_x0000_s2050" type="#_x0000_t202" alt="Kontaktfeld" style="position:absolute;margin-left:413.9pt;margin-top:32.55pt;width:108pt;height:60pt;z-index:251660288;visibility:visible;mso-position-horizontal-relative:page;mso-position-vertical-relative:page" wrapcoords="0 0" filled="f" stroked="f">
          <v:textbox inset="0,0,0,0">
            <w:txbxContent>
              <w:p w:rsidR="00E453F3" w:rsidRPr="00D42915" w:rsidRDefault="00E453F3" w:rsidP="00BC336A">
                <w:pPr>
                  <w:pStyle w:val="AbsenderAdresse"/>
                  <w:spacing w:line="200" w:lineRule="exact"/>
                  <w:rPr>
                    <w:szCs w:val="16"/>
                  </w:rPr>
                </w:pPr>
                <w:r>
                  <w:t>Tél +41 71 727 81 11</w:t>
                </w:r>
              </w:p>
              <w:p w:rsidR="00E453F3" w:rsidRPr="00D42915" w:rsidRDefault="00E453F3" w:rsidP="00BC336A">
                <w:pPr>
                  <w:pStyle w:val="AbsenderAdresse"/>
                  <w:spacing w:line="200" w:lineRule="exact"/>
                  <w:rPr>
                    <w:szCs w:val="16"/>
                  </w:rPr>
                </w:pPr>
                <w:r>
                  <w:t>Fax +41 71 727 81 00</w:t>
                </w:r>
              </w:p>
              <w:p w:rsidR="00E453F3" w:rsidRPr="00D42915" w:rsidRDefault="00E453F3" w:rsidP="00BC336A">
                <w:pPr>
                  <w:pStyle w:val="AbsenderAdresse"/>
                  <w:spacing w:line="200" w:lineRule="exact"/>
                  <w:rPr>
                    <w:szCs w:val="16"/>
                  </w:rPr>
                </w:pPr>
                <w:r>
                  <w:t>www.boneco.com</w:t>
                </w:r>
              </w:p>
            </w:txbxContent>
          </v:textbox>
          <w10:wrap type="tight" anchorx="page" anchory="page"/>
          <w10:anchorlock/>
        </v:shape>
      </w:pict>
    </w:r>
    <w:r w:rsidR="005A5A3B" w:rsidRPr="005A5A3B">
      <w:rPr>
        <w:b/>
        <w:noProof/>
      </w:rPr>
      <w:pict>
        <v:shape id="Text Box 2" o:spid="_x0000_s2049" type="#_x0000_t202" alt="Adressfeld" style="position:absolute;margin-left:334.55pt;margin-top:32.55pt;width:78pt;height:60pt;z-index:251657216;visibility:visible;mso-position-horizontal-relative:page;mso-position-vertical-relative:page" wrapcoords="0 0" filled="f" stroked="f">
          <v:textbox inset="0,0,0,0">
            <w:txbxContent>
              <w:p w:rsidR="00E453F3" w:rsidRPr="00D42915" w:rsidRDefault="00E453F3" w:rsidP="00BC336A">
                <w:pPr>
                  <w:pStyle w:val="AbsenderAdresse"/>
                  <w:spacing w:line="200" w:lineRule="exact"/>
                  <w:rPr>
                    <w:w w:val="110"/>
                    <w:szCs w:val="16"/>
                  </w:rPr>
                </w:pPr>
                <w:r>
                  <w:rPr>
                    <w:spacing w:val="22"/>
                  </w:rPr>
                  <w:t>BONEC</w:t>
                </w:r>
                <w:r>
                  <w:t>O</w:t>
                </w:r>
                <w:r>
                  <w:rPr>
                    <w:w w:val="110"/>
                  </w:rPr>
                  <w:t xml:space="preserve"> AG</w:t>
                </w:r>
              </w:p>
              <w:p w:rsidR="00E453F3" w:rsidRPr="00D42915" w:rsidRDefault="00E453F3" w:rsidP="00BC336A">
                <w:pPr>
                  <w:pStyle w:val="AbsenderAdresse"/>
                  <w:spacing w:line="200" w:lineRule="exact"/>
                  <w:rPr>
                    <w:szCs w:val="16"/>
                  </w:rPr>
                </w:pPr>
                <w:r>
                  <w:t>Espenstrasse 85</w:t>
                </w:r>
              </w:p>
              <w:p w:rsidR="00E453F3" w:rsidRPr="00D42915" w:rsidRDefault="00E453F3" w:rsidP="00BC336A">
                <w:pPr>
                  <w:pStyle w:val="AbsenderAdresse"/>
                  <w:spacing w:line="200" w:lineRule="exact"/>
                  <w:rPr>
                    <w:szCs w:val="16"/>
                  </w:rPr>
                </w:pPr>
                <w:r>
                  <w:t>9443 Widnau</w:t>
                </w:r>
              </w:p>
              <w:p w:rsidR="00E453F3" w:rsidRPr="00D42915" w:rsidRDefault="00E453F3" w:rsidP="00BC336A">
                <w:pPr>
                  <w:pStyle w:val="AbsenderAdresse"/>
                  <w:spacing w:line="200" w:lineRule="exact"/>
                  <w:rPr>
                    <w:szCs w:val="16"/>
                  </w:rPr>
                </w:pPr>
                <w:r>
                  <w:t>Suisse</w:t>
                </w:r>
              </w:p>
            </w:txbxContent>
          </v:textbox>
          <w10:wrap type="tight" anchorx="page" anchory="pag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B549B"/>
    <w:multiLevelType w:val="multilevel"/>
    <w:tmpl w:val="2632B3D8"/>
    <w:styleLink w:val="plAufzaehlung"/>
    <w:lvl w:ilvl="0">
      <w:start w:val="1"/>
      <w:numFmt w:val="decimal"/>
      <w:pStyle w:val="ListeEbene1"/>
      <w:lvlText w:val="%1)"/>
      <w:lvlJc w:val="left"/>
      <w:pPr>
        <w:ind w:left="360" w:hanging="360"/>
      </w:pPr>
      <w:rPr>
        <w:rFonts w:ascii="Arial" w:hAnsi="Arial" w:hint="default"/>
        <w:color w:val="auto"/>
        <w:sz w:val="20"/>
      </w:rPr>
    </w:lvl>
    <w:lvl w:ilvl="1">
      <w:start w:val="1"/>
      <w:numFmt w:val="bullet"/>
      <w:pStyle w:val="ListeEbene2-3"/>
      <w:lvlText w:val=""/>
      <w:lvlJc w:val="left"/>
      <w:pPr>
        <w:ind w:left="720" w:hanging="360"/>
      </w:pPr>
      <w:rPr>
        <w:rFonts w:ascii="Symbol" w:hAnsi="Symbol" w:hint="default"/>
        <w:color w:val="auto"/>
      </w:rPr>
    </w:lvl>
    <w:lvl w:ilvl="2">
      <w:start w:val="1"/>
      <w:numFmt w:val="bullet"/>
      <w:lvlText w:val="–"/>
      <w:lvlJc w:val="left"/>
      <w:pPr>
        <w:ind w:left="1080" w:hanging="360"/>
      </w:pPr>
      <w:rPr>
        <w:rFonts w:ascii="Arial" w:hAnsi="Arial" w:hint="default"/>
        <w:color w:val="auto"/>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nsid w:val="374C0ABE"/>
    <w:multiLevelType w:val="hybridMultilevel"/>
    <w:tmpl w:val="A6327798"/>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B087A60"/>
    <w:multiLevelType w:val="multilevel"/>
    <w:tmpl w:val="0A76A966"/>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A54FAB"/>
    <w:multiLevelType w:val="multilevel"/>
    <w:tmpl w:val="2632B3D8"/>
    <w:numStyleLink w:val="plAufzaehlung"/>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ocumentProtection w:formatting="1"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541"/>
    <w:rsid w:val="00021EA9"/>
    <w:rsid w:val="000330E2"/>
    <w:rsid w:val="000439FD"/>
    <w:rsid w:val="00047594"/>
    <w:rsid w:val="00050EAC"/>
    <w:rsid w:val="000555A9"/>
    <w:rsid w:val="000664B8"/>
    <w:rsid w:val="00076B32"/>
    <w:rsid w:val="000778E3"/>
    <w:rsid w:val="00082831"/>
    <w:rsid w:val="000850E7"/>
    <w:rsid w:val="000A3D4C"/>
    <w:rsid w:val="000B7F56"/>
    <w:rsid w:val="000C6240"/>
    <w:rsid w:val="000D1FE7"/>
    <w:rsid w:val="000E5B24"/>
    <w:rsid w:val="000F33BC"/>
    <w:rsid w:val="000F6815"/>
    <w:rsid w:val="00125659"/>
    <w:rsid w:val="001337AA"/>
    <w:rsid w:val="001340E7"/>
    <w:rsid w:val="001566AB"/>
    <w:rsid w:val="00161C31"/>
    <w:rsid w:val="001849F7"/>
    <w:rsid w:val="001A60BF"/>
    <w:rsid w:val="001A6912"/>
    <w:rsid w:val="001B4140"/>
    <w:rsid w:val="001D31F1"/>
    <w:rsid w:val="001D40BF"/>
    <w:rsid w:val="001D7E8C"/>
    <w:rsid w:val="001E67CF"/>
    <w:rsid w:val="00205357"/>
    <w:rsid w:val="00220822"/>
    <w:rsid w:val="00221CA4"/>
    <w:rsid w:val="00222729"/>
    <w:rsid w:val="00226E87"/>
    <w:rsid w:val="002368AC"/>
    <w:rsid w:val="002431F9"/>
    <w:rsid w:val="0025069E"/>
    <w:rsid w:val="002542D6"/>
    <w:rsid w:val="0026229E"/>
    <w:rsid w:val="00272532"/>
    <w:rsid w:val="0027681A"/>
    <w:rsid w:val="00293865"/>
    <w:rsid w:val="002A3167"/>
    <w:rsid w:val="002A3E57"/>
    <w:rsid w:val="002A7985"/>
    <w:rsid w:val="002C3052"/>
    <w:rsid w:val="002C53AC"/>
    <w:rsid w:val="002C786F"/>
    <w:rsid w:val="002D0BA0"/>
    <w:rsid w:val="002D7BC3"/>
    <w:rsid w:val="002E12E4"/>
    <w:rsid w:val="002E6537"/>
    <w:rsid w:val="00310536"/>
    <w:rsid w:val="0031472B"/>
    <w:rsid w:val="003172F2"/>
    <w:rsid w:val="003235B6"/>
    <w:rsid w:val="00327C7E"/>
    <w:rsid w:val="00347857"/>
    <w:rsid w:val="0035476F"/>
    <w:rsid w:val="00360551"/>
    <w:rsid w:val="003639E9"/>
    <w:rsid w:val="003912F4"/>
    <w:rsid w:val="003A4FC5"/>
    <w:rsid w:val="003C2B00"/>
    <w:rsid w:val="003D165A"/>
    <w:rsid w:val="003D7242"/>
    <w:rsid w:val="003E659D"/>
    <w:rsid w:val="003E758C"/>
    <w:rsid w:val="003F3AC4"/>
    <w:rsid w:val="00404F81"/>
    <w:rsid w:val="004377A3"/>
    <w:rsid w:val="00444530"/>
    <w:rsid w:val="00451864"/>
    <w:rsid w:val="00456F1E"/>
    <w:rsid w:val="0047207F"/>
    <w:rsid w:val="00475893"/>
    <w:rsid w:val="004805C9"/>
    <w:rsid w:val="00490F0E"/>
    <w:rsid w:val="00494AE6"/>
    <w:rsid w:val="004A3D63"/>
    <w:rsid w:val="004A7AB6"/>
    <w:rsid w:val="004B118D"/>
    <w:rsid w:val="004E10B5"/>
    <w:rsid w:val="004E50EE"/>
    <w:rsid w:val="00503F50"/>
    <w:rsid w:val="005119C1"/>
    <w:rsid w:val="00511DFA"/>
    <w:rsid w:val="00522B38"/>
    <w:rsid w:val="00526196"/>
    <w:rsid w:val="0053030D"/>
    <w:rsid w:val="005439EF"/>
    <w:rsid w:val="00551864"/>
    <w:rsid w:val="005545E9"/>
    <w:rsid w:val="00554A23"/>
    <w:rsid w:val="00555CD5"/>
    <w:rsid w:val="00560963"/>
    <w:rsid w:val="00572FFB"/>
    <w:rsid w:val="00584185"/>
    <w:rsid w:val="00595CFD"/>
    <w:rsid w:val="005A5A3B"/>
    <w:rsid w:val="005B1124"/>
    <w:rsid w:val="005B2F6D"/>
    <w:rsid w:val="005C6220"/>
    <w:rsid w:val="005C7A1C"/>
    <w:rsid w:val="005E3A02"/>
    <w:rsid w:val="005F42C8"/>
    <w:rsid w:val="00604BC3"/>
    <w:rsid w:val="00611206"/>
    <w:rsid w:val="00630B98"/>
    <w:rsid w:val="006334D4"/>
    <w:rsid w:val="00636C42"/>
    <w:rsid w:val="006455DC"/>
    <w:rsid w:val="006536A7"/>
    <w:rsid w:val="006564C3"/>
    <w:rsid w:val="00664424"/>
    <w:rsid w:val="00672953"/>
    <w:rsid w:val="00680130"/>
    <w:rsid w:val="006844A0"/>
    <w:rsid w:val="00687F56"/>
    <w:rsid w:val="006A236E"/>
    <w:rsid w:val="006B37AE"/>
    <w:rsid w:val="006B4030"/>
    <w:rsid w:val="006B4313"/>
    <w:rsid w:val="006C4B45"/>
    <w:rsid w:val="006D12F5"/>
    <w:rsid w:val="006E527A"/>
    <w:rsid w:val="006F268C"/>
    <w:rsid w:val="00700B67"/>
    <w:rsid w:val="007228F9"/>
    <w:rsid w:val="00723594"/>
    <w:rsid w:val="00730E01"/>
    <w:rsid w:val="0073490A"/>
    <w:rsid w:val="00750B2A"/>
    <w:rsid w:val="00751DDE"/>
    <w:rsid w:val="00763970"/>
    <w:rsid w:val="00773F07"/>
    <w:rsid w:val="00773FA5"/>
    <w:rsid w:val="00774531"/>
    <w:rsid w:val="00777341"/>
    <w:rsid w:val="00777D05"/>
    <w:rsid w:val="00777F19"/>
    <w:rsid w:val="007850BA"/>
    <w:rsid w:val="00786157"/>
    <w:rsid w:val="007971F0"/>
    <w:rsid w:val="007A2863"/>
    <w:rsid w:val="007C15EB"/>
    <w:rsid w:val="007C2C31"/>
    <w:rsid w:val="00807635"/>
    <w:rsid w:val="008130F1"/>
    <w:rsid w:val="008445B4"/>
    <w:rsid w:val="00852541"/>
    <w:rsid w:val="00856A59"/>
    <w:rsid w:val="00870805"/>
    <w:rsid w:val="008A4344"/>
    <w:rsid w:val="008A5C4F"/>
    <w:rsid w:val="008C2419"/>
    <w:rsid w:val="008D1F54"/>
    <w:rsid w:val="008D2BF3"/>
    <w:rsid w:val="008D4E0F"/>
    <w:rsid w:val="008E3D10"/>
    <w:rsid w:val="008E465D"/>
    <w:rsid w:val="008E6A9E"/>
    <w:rsid w:val="008F7BAC"/>
    <w:rsid w:val="009030A6"/>
    <w:rsid w:val="009067CF"/>
    <w:rsid w:val="009146B7"/>
    <w:rsid w:val="00921897"/>
    <w:rsid w:val="00930ADE"/>
    <w:rsid w:val="0094282B"/>
    <w:rsid w:val="0095523E"/>
    <w:rsid w:val="00963268"/>
    <w:rsid w:val="0096352B"/>
    <w:rsid w:val="00974118"/>
    <w:rsid w:val="00982F66"/>
    <w:rsid w:val="009B2949"/>
    <w:rsid w:val="009D142A"/>
    <w:rsid w:val="009E0415"/>
    <w:rsid w:val="009E48F1"/>
    <w:rsid w:val="009F3C1E"/>
    <w:rsid w:val="009F50B2"/>
    <w:rsid w:val="00A144F6"/>
    <w:rsid w:val="00A15A9E"/>
    <w:rsid w:val="00A33128"/>
    <w:rsid w:val="00A36472"/>
    <w:rsid w:val="00A64B82"/>
    <w:rsid w:val="00A730AA"/>
    <w:rsid w:val="00A91E10"/>
    <w:rsid w:val="00AD358A"/>
    <w:rsid w:val="00AE203B"/>
    <w:rsid w:val="00AF506A"/>
    <w:rsid w:val="00B30137"/>
    <w:rsid w:val="00B337D5"/>
    <w:rsid w:val="00B52461"/>
    <w:rsid w:val="00B5577D"/>
    <w:rsid w:val="00B57189"/>
    <w:rsid w:val="00B80D39"/>
    <w:rsid w:val="00B8243F"/>
    <w:rsid w:val="00B85554"/>
    <w:rsid w:val="00B969E2"/>
    <w:rsid w:val="00BB1867"/>
    <w:rsid w:val="00BB38A4"/>
    <w:rsid w:val="00BC336A"/>
    <w:rsid w:val="00BC412B"/>
    <w:rsid w:val="00BF573C"/>
    <w:rsid w:val="00C17CA5"/>
    <w:rsid w:val="00C25A27"/>
    <w:rsid w:val="00C87689"/>
    <w:rsid w:val="00C9515B"/>
    <w:rsid w:val="00CA076D"/>
    <w:rsid w:val="00CA28D5"/>
    <w:rsid w:val="00CB10F9"/>
    <w:rsid w:val="00CC7B4F"/>
    <w:rsid w:val="00CD39BD"/>
    <w:rsid w:val="00CD5C40"/>
    <w:rsid w:val="00D12626"/>
    <w:rsid w:val="00D133C7"/>
    <w:rsid w:val="00D147D5"/>
    <w:rsid w:val="00D215A6"/>
    <w:rsid w:val="00D23B69"/>
    <w:rsid w:val="00D23E66"/>
    <w:rsid w:val="00D250F9"/>
    <w:rsid w:val="00D358F0"/>
    <w:rsid w:val="00D4132D"/>
    <w:rsid w:val="00D42915"/>
    <w:rsid w:val="00D50760"/>
    <w:rsid w:val="00D60C96"/>
    <w:rsid w:val="00D6395C"/>
    <w:rsid w:val="00D67B68"/>
    <w:rsid w:val="00D847C6"/>
    <w:rsid w:val="00D86D9F"/>
    <w:rsid w:val="00D8720F"/>
    <w:rsid w:val="00DB5A13"/>
    <w:rsid w:val="00DD24F7"/>
    <w:rsid w:val="00DD71E3"/>
    <w:rsid w:val="00DF274F"/>
    <w:rsid w:val="00E204EA"/>
    <w:rsid w:val="00E347AF"/>
    <w:rsid w:val="00E3551F"/>
    <w:rsid w:val="00E375B3"/>
    <w:rsid w:val="00E442B5"/>
    <w:rsid w:val="00E453F3"/>
    <w:rsid w:val="00E517B1"/>
    <w:rsid w:val="00E52E61"/>
    <w:rsid w:val="00E55DA4"/>
    <w:rsid w:val="00E65977"/>
    <w:rsid w:val="00E8162B"/>
    <w:rsid w:val="00E8190D"/>
    <w:rsid w:val="00E8238F"/>
    <w:rsid w:val="00E84723"/>
    <w:rsid w:val="00EB0916"/>
    <w:rsid w:val="00EB1CFE"/>
    <w:rsid w:val="00EE5363"/>
    <w:rsid w:val="00EF56A2"/>
    <w:rsid w:val="00EF7D0A"/>
    <w:rsid w:val="00F07028"/>
    <w:rsid w:val="00F20FB9"/>
    <w:rsid w:val="00F22D19"/>
    <w:rsid w:val="00F23EC5"/>
    <w:rsid w:val="00F35E21"/>
    <w:rsid w:val="00F659EE"/>
    <w:rsid w:val="00F674A3"/>
    <w:rsid w:val="00F70B13"/>
    <w:rsid w:val="00F80284"/>
    <w:rsid w:val="00F81F0C"/>
    <w:rsid w:val="00F86B59"/>
    <w:rsid w:val="00FB1093"/>
    <w:rsid w:val="00FB4B2B"/>
    <w:rsid w:val="00FC0291"/>
    <w:rsid w:val="00FF0C50"/>
    <w:rsid w:val="00FF7381"/>
  </w:rsids>
  <m:mathPr>
    <m:mathFont m:val="Cambria Math"/>
    <m:brkBin m:val="before"/>
    <m:brkBinSub m:val="--"/>
    <m:smallFrac m:val="off"/>
    <m:dispDef m:val="off"/>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SimSun" w:hAnsi="Arial" w:cs="Times New Roman"/>
        <w:lang w:val="fr-FR" w:eastAsia="de-DE" w:bidi="ar-SA"/>
      </w:rPr>
    </w:rPrDefault>
    <w:pPrDefault>
      <w:pPr>
        <w:spacing w:line="260" w:lineRule="atLeast"/>
      </w:pPr>
    </w:pPrDefault>
  </w:docDefaults>
  <w:latentStyles w:defLockedState="1" w:defUIPriority="99" w:defSemiHidden="1" w:defUnhideWhenUsed="1" w:defQFormat="0" w:count="267">
    <w:lsdException w:name="Normal" w:locked="0"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uiPriority="0"/>
    <w:lsdException w:name="caption" w:uiPriority="35" w:qFormat="1"/>
    <w:lsdException w:name="Title" w:semiHidden="0" w:uiPriority="10" w:unhideWhenUsed="0"/>
    <w:lsdException w:name="Default Paragraph Font" w:locked="0" w:uiPriority="1"/>
    <w:lsdException w:name="Subtitle" w:semiHidden="0" w:uiPriority="11" w:unhideWhenUsed="0"/>
    <w:lsdException w:name="Body Text 2" w:uiPriority="0"/>
    <w:lsdException w:name="Strong" w:semiHidden="0" w:uiPriority="22" w:unhideWhenUsed="0" w:qFormat="1"/>
    <w:lsdException w:name="Emphasis" w:semiHidden="0" w:uiPriority="20" w:unhideWhenUsed="0"/>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No Spacing" w:semiHidden="0" w:unhideWhenUsed="0"/>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locked="0"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locked="0" w:semiHidden="0" w:uiPriority="63" w:unhideWhenUsed="0"/>
    <w:lsdException w:name="Colorful Grid Accent 6" w:locked="0" w:semiHidden="0" w:uiPriority="64" w:unhideWhenUsed="0"/>
    <w:lsdException w:name="Subtle Emphasis" w:locked="0" w:semiHidden="0" w:uiPriority="65" w:unhideWhenUsed="0" w:qFormat="1"/>
    <w:lsdException w:name="Intense Emphasis" w:locked="0" w:semiHidden="0" w:uiPriority="66" w:unhideWhenUsed="0" w:qFormat="1"/>
    <w:lsdException w:name="Subtle Reference" w:locked="0" w:semiHidden="0" w:uiPriority="67" w:unhideWhenUsed="0" w:qFormat="1"/>
    <w:lsdException w:name="Intense Reference" w:locked="0" w:semiHidden="0" w:uiPriority="68" w:unhideWhenUsed="0" w:qFormat="1"/>
    <w:lsdException w:name="Book Title" w:locked="0" w:semiHidden="0" w:uiPriority="69" w:unhideWhenUsed="0" w:qFormat="1"/>
    <w:lsdException w:name="Bibliography" w:locked="0" w:semiHidden="0" w:uiPriority="70" w:unhideWhenUsed="0"/>
    <w:lsdException w:name="TOC Heading" w:locked="0" w:uiPriority="71" w:qFormat="1"/>
  </w:latentStyles>
  <w:style w:type="paragraph" w:default="1" w:styleId="Normal">
    <w:name w:val="Normal"/>
    <w:rsid w:val="002A14D0"/>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rmaZchn">
    <w:name w:val="Firma Zchn"/>
    <w:basedOn w:val="DefaultParagraphFont"/>
    <w:link w:val="Firma"/>
    <w:rsid w:val="00B70BAF"/>
    <w:rPr>
      <w:rFonts w:ascii="Arial" w:eastAsia="SimSun" w:hAnsi="Arial" w:cs="Arial"/>
      <w:lang w:val="fr-FR"/>
    </w:rPr>
  </w:style>
  <w:style w:type="paragraph" w:styleId="Header">
    <w:name w:val="header"/>
    <w:basedOn w:val="Normal"/>
    <w:link w:val="HeaderChar"/>
    <w:uiPriority w:val="99"/>
    <w:unhideWhenUsed/>
    <w:locked/>
    <w:rsid w:val="006E30D4"/>
    <w:pPr>
      <w:tabs>
        <w:tab w:val="center" w:pos="4703"/>
        <w:tab w:val="right" w:pos="9406"/>
      </w:tabs>
    </w:pPr>
  </w:style>
  <w:style w:type="character" w:customStyle="1" w:styleId="HeaderChar">
    <w:name w:val="Header Char"/>
    <w:basedOn w:val="DefaultParagraphFont"/>
    <w:link w:val="Header"/>
    <w:uiPriority w:val="99"/>
    <w:rsid w:val="006E30D4"/>
    <w:rPr>
      <w:rFonts w:ascii="Cambria" w:hAnsi="Cambria"/>
      <w:sz w:val="24"/>
      <w:szCs w:val="24"/>
    </w:rPr>
  </w:style>
  <w:style w:type="paragraph" w:styleId="Footer">
    <w:name w:val="footer"/>
    <w:basedOn w:val="Normal"/>
    <w:link w:val="FooterChar"/>
    <w:unhideWhenUsed/>
    <w:locked/>
    <w:rsid w:val="006E30D4"/>
    <w:pPr>
      <w:tabs>
        <w:tab w:val="center" w:pos="4703"/>
        <w:tab w:val="right" w:pos="9406"/>
      </w:tabs>
    </w:pPr>
  </w:style>
  <w:style w:type="character" w:customStyle="1" w:styleId="FooterChar">
    <w:name w:val="Footer Char"/>
    <w:basedOn w:val="DefaultParagraphFont"/>
    <w:link w:val="Footer"/>
    <w:rsid w:val="006E30D4"/>
    <w:rPr>
      <w:rFonts w:ascii="Cambria" w:hAnsi="Cambria"/>
      <w:sz w:val="24"/>
      <w:szCs w:val="24"/>
    </w:rPr>
  </w:style>
  <w:style w:type="character" w:customStyle="1" w:styleId="LauftextZchn">
    <w:name w:val="Lauftext Zchn"/>
    <w:basedOn w:val="DefaultParagraphFont"/>
    <w:link w:val="Lauftext"/>
    <w:rsid w:val="00B70BAF"/>
    <w:rPr>
      <w:rFonts w:ascii="Arial" w:eastAsia="SimSun" w:hAnsi="Arial" w:cs="Arial"/>
      <w:lang w:val="fr-FR"/>
    </w:rPr>
  </w:style>
  <w:style w:type="paragraph" w:customStyle="1" w:styleId="Adresse">
    <w:name w:val="Adresse"/>
    <w:basedOn w:val="Normal"/>
    <w:link w:val="AdresseZchn"/>
    <w:qFormat/>
    <w:rsid w:val="00B70BAF"/>
    <w:pPr>
      <w:widowControl w:val="0"/>
      <w:autoSpaceDE w:val="0"/>
      <w:autoSpaceDN w:val="0"/>
      <w:adjustRightInd w:val="0"/>
    </w:pPr>
    <w:rPr>
      <w:rFonts w:cs="Arial"/>
      <w:szCs w:val="20"/>
    </w:rPr>
  </w:style>
  <w:style w:type="paragraph" w:customStyle="1" w:styleId="OrtDatum">
    <w:name w:val="Ort Datum"/>
    <w:basedOn w:val="Normal"/>
    <w:next w:val="Betreff"/>
    <w:link w:val="OrtDatumZchn"/>
    <w:qFormat/>
    <w:rsid w:val="00B70BAF"/>
    <w:pPr>
      <w:widowControl w:val="0"/>
      <w:autoSpaceDE w:val="0"/>
      <w:autoSpaceDN w:val="0"/>
      <w:adjustRightInd w:val="0"/>
    </w:pPr>
    <w:rPr>
      <w:rFonts w:cs="Arial"/>
      <w:szCs w:val="20"/>
    </w:rPr>
  </w:style>
  <w:style w:type="paragraph" w:customStyle="1" w:styleId="Betreff">
    <w:name w:val="Betreff"/>
    <w:basedOn w:val="Normal"/>
    <w:next w:val="AnredeBrief"/>
    <w:link w:val="BetreffZchn"/>
    <w:qFormat/>
    <w:rsid w:val="00B70BAF"/>
    <w:pPr>
      <w:widowControl w:val="0"/>
      <w:autoSpaceDE w:val="0"/>
      <w:autoSpaceDN w:val="0"/>
      <w:adjustRightInd w:val="0"/>
      <w:spacing w:before="1040"/>
    </w:pPr>
    <w:rPr>
      <w:rFonts w:cs="Arial Bold"/>
      <w:b/>
      <w:bCs/>
      <w:szCs w:val="20"/>
      <w:u w:val="single"/>
    </w:rPr>
  </w:style>
  <w:style w:type="paragraph" w:customStyle="1" w:styleId="AnredeBrief">
    <w:name w:val="Anrede Brief"/>
    <w:basedOn w:val="Normal"/>
    <w:next w:val="Lauftext"/>
    <w:link w:val="AnredeBriefZchn"/>
    <w:qFormat/>
    <w:rsid w:val="00B70BAF"/>
    <w:pPr>
      <w:widowControl w:val="0"/>
      <w:autoSpaceDE w:val="0"/>
      <w:autoSpaceDN w:val="0"/>
      <w:adjustRightInd w:val="0"/>
      <w:spacing w:before="260" w:after="260"/>
    </w:pPr>
    <w:rPr>
      <w:rFonts w:cs="Arial"/>
      <w:szCs w:val="20"/>
    </w:rPr>
  </w:style>
  <w:style w:type="paragraph" w:customStyle="1" w:styleId="Lauftext">
    <w:name w:val="Lauftext"/>
    <w:basedOn w:val="Normal"/>
    <w:link w:val="LauftextZchn"/>
    <w:qFormat/>
    <w:rsid w:val="00B70BAF"/>
    <w:pPr>
      <w:widowControl w:val="0"/>
      <w:autoSpaceDE w:val="0"/>
      <w:autoSpaceDN w:val="0"/>
      <w:adjustRightInd w:val="0"/>
    </w:pPr>
    <w:rPr>
      <w:rFonts w:cs="Arial"/>
      <w:szCs w:val="20"/>
    </w:rPr>
  </w:style>
  <w:style w:type="paragraph" w:customStyle="1" w:styleId="Gruss">
    <w:name w:val="Gruss"/>
    <w:basedOn w:val="Normal"/>
    <w:next w:val="Firma"/>
    <w:link w:val="GrussZchn"/>
    <w:qFormat/>
    <w:rsid w:val="00B70BAF"/>
    <w:pPr>
      <w:widowControl w:val="0"/>
      <w:autoSpaceDE w:val="0"/>
      <w:autoSpaceDN w:val="0"/>
      <w:adjustRightInd w:val="0"/>
      <w:spacing w:before="260"/>
    </w:pPr>
    <w:rPr>
      <w:rFonts w:cs="Arial"/>
      <w:szCs w:val="20"/>
    </w:rPr>
  </w:style>
  <w:style w:type="paragraph" w:customStyle="1" w:styleId="Firma">
    <w:name w:val="Firma"/>
    <w:basedOn w:val="Normal"/>
    <w:next w:val="Lauftext"/>
    <w:link w:val="FirmaZchn"/>
    <w:qFormat/>
    <w:rsid w:val="00B70BAF"/>
    <w:pPr>
      <w:widowControl w:val="0"/>
      <w:autoSpaceDE w:val="0"/>
      <w:autoSpaceDN w:val="0"/>
      <w:adjustRightInd w:val="0"/>
      <w:spacing w:before="260" w:after="520"/>
    </w:pPr>
    <w:rPr>
      <w:rFonts w:cs="Arial"/>
      <w:szCs w:val="20"/>
    </w:rPr>
  </w:style>
  <w:style w:type="character" w:customStyle="1" w:styleId="BetreffZchn">
    <w:name w:val="Betreff Zchn"/>
    <w:basedOn w:val="DefaultParagraphFont"/>
    <w:link w:val="Betreff"/>
    <w:rsid w:val="00B70BAF"/>
    <w:rPr>
      <w:rFonts w:ascii="Arial" w:eastAsia="SimSun" w:hAnsi="Arial" w:cs="Arial Bold"/>
      <w:b/>
      <w:bCs/>
      <w:u w:val="single"/>
      <w:lang w:val="fr-FR"/>
    </w:rPr>
  </w:style>
  <w:style w:type="paragraph" w:styleId="BalloonText">
    <w:name w:val="Balloon Text"/>
    <w:basedOn w:val="Normal"/>
    <w:link w:val="BalloonTextChar"/>
    <w:uiPriority w:val="99"/>
    <w:semiHidden/>
    <w:unhideWhenUsed/>
    <w:locked/>
    <w:rsid w:val="00174831"/>
    <w:rPr>
      <w:rFonts w:ascii="Tahoma" w:hAnsi="Tahoma" w:cs="Tahoma"/>
      <w:sz w:val="16"/>
      <w:szCs w:val="16"/>
    </w:rPr>
  </w:style>
  <w:style w:type="character" w:customStyle="1" w:styleId="BalloonTextChar">
    <w:name w:val="Balloon Text Char"/>
    <w:basedOn w:val="DefaultParagraphFont"/>
    <w:link w:val="BalloonText"/>
    <w:uiPriority w:val="99"/>
    <w:semiHidden/>
    <w:rsid w:val="00174831"/>
    <w:rPr>
      <w:rFonts w:ascii="Tahoma" w:hAnsi="Tahoma" w:cs="Tahoma"/>
      <w:sz w:val="16"/>
      <w:szCs w:val="16"/>
    </w:rPr>
  </w:style>
  <w:style w:type="character" w:customStyle="1" w:styleId="AnredeBriefZchn">
    <w:name w:val="Anrede Brief Zchn"/>
    <w:basedOn w:val="DefaultParagraphFont"/>
    <w:link w:val="AnredeBrief"/>
    <w:rsid w:val="00B70BAF"/>
    <w:rPr>
      <w:rFonts w:ascii="Arial" w:eastAsia="SimSun" w:hAnsi="Arial" w:cs="Arial"/>
      <w:lang w:val="fr-FR"/>
    </w:rPr>
  </w:style>
  <w:style w:type="character" w:customStyle="1" w:styleId="AdresseZchn">
    <w:name w:val="Adresse Zchn"/>
    <w:basedOn w:val="DefaultParagraphFont"/>
    <w:link w:val="Adresse"/>
    <w:rsid w:val="00B70BAF"/>
    <w:rPr>
      <w:rFonts w:ascii="Arial" w:eastAsia="SimSun" w:hAnsi="Arial" w:cs="Arial"/>
      <w:lang w:val="fr-FR"/>
    </w:rPr>
  </w:style>
  <w:style w:type="character" w:customStyle="1" w:styleId="GrussZchn">
    <w:name w:val="Gruss Zchn"/>
    <w:basedOn w:val="DefaultParagraphFont"/>
    <w:link w:val="Gruss"/>
    <w:rsid w:val="00B70BAF"/>
    <w:rPr>
      <w:rFonts w:ascii="Arial" w:eastAsia="SimSun" w:hAnsi="Arial" w:cs="Arial"/>
      <w:lang w:val="fr-FR"/>
    </w:rPr>
  </w:style>
  <w:style w:type="character" w:customStyle="1" w:styleId="OrtDatumZchn">
    <w:name w:val="Ort Datum Zchn"/>
    <w:basedOn w:val="DefaultParagraphFont"/>
    <w:link w:val="OrtDatum"/>
    <w:rsid w:val="00B70BAF"/>
    <w:rPr>
      <w:rFonts w:ascii="Arial" w:eastAsia="SimSun" w:hAnsi="Arial" w:cs="Arial"/>
      <w:lang w:val="fr-FR"/>
    </w:rPr>
  </w:style>
  <w:style w:type="paragraph" w:customStyle="1" w:styleId="AbsenderURL">
    <w:name w:val="Absender URL"/>
    <w:basedOn w:val="Normal"/>
    <w:rsid w:val="00C814A5"/>
    <w:pPr>
      <w:spacing w:before="80" w:line="220" w:lineRule="atLeast"/>
    </w:pPr>
    <w:rPr>
      <w:rFonts w:cs="ArialMT"/>
      <w:sz w:val="16"/>
      <w:szCs w:val="18"/>
    </w:rPr>
  </w:style>
  <w:style w:type="paragraph" w:customStyle="1" w:styleId="AbsenderAdresse">
    <w:name w:val="Absender Adresse"/>
    <w:basedOn w:val="Normal"/>
    <w:rsid w:val="00522B38"/>
    <w:pPr>
      <w:tabs>
        <w:tab w:val="left" w:pos="567"/>
      </w:tabs>
      <w:spacing w:line="220" w:lineRule="atLeast"/>
    </w:pPr>
    <w:rPr>
      <w:rFonts w:cs="ArialMT"/>
      <w:sz w:val="16"/>
      <w:szCs w:val="18"/>
    </w:rPr>
  </w:style>
  <w:style w:type="paragraph" w:customStyle="1" w:styleId="AbsenderFirma">
    <w:name w:val="Absender Firma"/>
    <w:basedOn w:val="Normal"/>
    <w:next w:val="AbsenderAdresse"/>
    <w:rsid w:val="00C814A5"/>
    <w:pPr>
      <w:spacing w:after="100" w:line="220" w:lineRule="atLeast"/>
    </w:pPr>
    <w:rPr>
      <w:rFonts w:cs="Arial-BoldMT"/>
      <w:b/>
      <w:bCs/>
      <w:caps/>
      <w:sz w:val="16"/>
      <w:szCs w:val="18"/>
    </w:rPr>
  </w:style>
  <w:style w:type="character" w:customStyle="1" w:styleId="Rot">
    <w:name w:val="Rot"/>
    <w:basedOn w:val="DefaultParagraphFont"/>
    <w:uiPriority w:val="1"/>
    <w:qFormat/>
    <w:rsid w:val="00B70BAF"/>
    <w:rPr>
      <w:color w:val="E2001A"/>
    </w:rPr>
  </w:style>
  <w:style w:type="character" w:customStyle="1" w:styleId="RotFett">
    <w:name w:val="Rot Fett"/>
    <w:basedOn w:val="Strong"/>
    <w:uiPriority w:val="1"/>
    <w:qFormat/>
    <w:rsid w:val="00B70BAF"/>
    <w:rPr>
      <w:b/>
      <w:bCs/>
      <w:color w:val="E2001A"/>
    </w:rPr>
  </w:style>
  <w:style w:type="character" w:styleId="Strong">
    <w:name w:val="Strong"/>
    <w:basedOn w:val="DefaultParagraphFont"/>
    <w:uiPriority w:val="22"/>
    <w:qFormat/>
    <w:locked/>
    <w:rsid w:val="00B70BAF"/>
    <w:rPr>
      <w:b/>
      <w:bCs/>
    </w:rPr>
  </w:style>
  <w:style w:type="numbering" w:customStyle="1" w:styleId="plAufzaehlung">
    <w:name w:val="plAufzaehlung"/>
    <w:uiPriority w:val="99"/>
    <w:rsid w:val="001F6CD5"/>
    <w:pPr>
      <w:numPr>
        <w:numId w:val="1"/>
      </w:numPr>
    </w:pPr>
  </w:style>
  <w:style w:type="paragraph" w:customStyle="1" w:styleId="ListeEbene2-3">
    <w:name w:val="Liste Ebene 2-3"/>
    <w:basedOn w:val="Normal"/>
    <w:qFormat/>
    <w:rsid w:val="001F6CD5"/>
    <w:pPr>
      <w:numPr>
        <w:ilvl w:val="1"/>
        <w:numId w:val="2"/>
      </w:numPr>
      <w:tabs>
        <w:tab w:val="left" w:pos="7088"/>
        <w:tab w:val="left" w:pos="8789"/>
      </w:tabs>
    </w:pPr>
  </w:style>
  <w:style w:type="paragraph" w:customStyle="1" w:styleId="ListeEbene1">
    <w:name w:val="Liste Ebene 1"/>
    <w:basedOn w:val="ListeEbene2-3"/>
    <w:qFormat/>
    <w:rsid w:val="001F6CD5"/>
    <w:pPr>
      <w:numPr>
        <w:ilvl w:val="0"/>
      </w:numPr>
      <w:spacing w:before="260"/>
    </w:pPr>
  </w:style>
  <w:style w:type="paragraph" w:customStyle="1" w:styleId="TitelBericht">
    <w:name w:val="Titel Bericht"/>
    <w:basedOn w:val="Normal"/>
    <w:next w:val="Normal"/>
    <w:qFormat/>
    <w:rsid w:val="00FB4B2B"/>
    <w:pPr>
      <w:spacing w:after="520"/>
    </w:pPr>
    <w:rPr>
      <w:b/>
    </w:rPr>
  </w:style>
  <w:style w:type="paragraph" w:styleId="BodyText2">
    <w:name w:val="Body Text 2"/>
    <w:basedOn w:val="Normal"/>
    <w:link w:val="BodyText2Char"/>
    <w:unhideWhenUsed/>
    <w:locked/>
    <w:rsid w:val="006B4030"/>
    <w:pPr>
      <w:spacing w:line="240" w:lineRule="auto"/>
    </w:pPr>
    <w:rPr>
      <w:rFonts w:ascii="Agfa Rotis Semisans" w:eastAsia="Times New Roman" w:hAnsi="Agfa Rotis Semisans"/>
      <w:sz w:val="22"/>
    </w:rPr>
  </w:style>
  <w:style w:type="character" w:customStyle="1" w:styleId="BodyText2Char">
    <w:name w:val="Body Text 2 Char"/>
    <w:basedOn w:val="DefaultParagraphFont"/>
    <w:link w:val="BodyText2"/>
    <w:rsid w:val="006B4030"/>
    <w:rPr>
      <w:rFonts w:ascii="Agfa Rotis Semisans" w:eastAsia="Times New Roman" w:hAnsi="Agfa Rotis Semisans"/>
      <w:sz w:val="22"/>
      <w:szCs w:val="24"/>
      <w:lang w:val="fr-FR"/>
    </w:rPr>
  </w:style>
  <w:style w:type="character" w:styleId="Hyperlink">
    <w:name w:val="Hyperlink"/>
    <w:basedOn w:val="DefaultParagraphFont"/>
    <w:uiPriority w:val="99"/>
    <w:unhideWhenUsed/>
    <w:locked/>
    <w:rsid w:val="006B4030"/>
    <w:rPr>
      <w:color w:val="0000FF" w:themeColor="hyperlink"/>
      <w:u w:val="single"/>
    </w:rPr>
  </w:style>
  <w:style w:type="character" w:styleId="FollowedHyperlink">
    <w:name w:val="FollowedHyperlink"/>
    <w:basedOn w:val="DefaultParagraphFont"/>
    <w:uiPriority w:val="99"/>
    <w:semiHidden/>
    <w:unhideWhenUsed/>
    <w:locked/>
    <w:rsid w:val="006B4030"/>
    <w:rPr>
      <w:color w:val="800080" w:themeColor="followedHyperlink"/>
      <w:u w:val="single"/>
    </w:rPr>
  </w:style>
  <w:style w:type="character" w:styleId="CommentReference">
    <w:name w:val="annotation reference"/>
    <w:basedOn w:val="DefaultParagraphFont"/>
    <w:uiPriority w:val="99"/>
    <w:semiHidden/>
    <w:unhideWhenUsed/>
    <w:locked/>
    <w:rsid w:val="001B4140"/>
    <w:rPr>
      <w:sz w:val="16"/>
      <w:szCs w:val="16"/>
    </w:rPr>
  </w:style>
  <w:style w:type="paragraph" w:styleId="CommentText">
    <w:name w:val="annotation text"/>
    <w:basedOn w:val="Normal"/>
    <w:link w:val="CommentTextChar"/>
    <w:uiPriority w:val="99"/>
    <w:semiHidden/>
    <w:unhideWhenUsed/>
    <w:locked/>
    <w:rsid w:val="001B4140"/>
    <w:pPr>
      <w:spacing w:line="240" w:lineRule="auto"/>
    </w:pPr>
    <w:rPr>
      <w:szCs w:val="20"/>
    </w:rPr>
  </w:style>
  <w:style w:type="character" w:customStyle="1" w:styleId="CommentTextChar">
    <w:name w:val="Comment Text Char"/>
    <w:basedOn w:val="DefaultParagraphFont"/>
    <w:link w:val="CommentText"/>
    <w:uiPriority w:val="99"/>
    <w:semiHidden/>
    <w:rsid w:val="001B4140"/>
    <w:rPr>
      <w:lang w:val="fr-FR"/>
    </w:rPr>
  </w:style>
  <w:style w:type="paragraph" w:styleId="CommentSubject">
    <w:name w:val="annotation subject"/>
    <w:basedOn w:val="CommentText"/>
    <w:next w:val="CommentText"/>
    <w:link w:val="CommentSubjectChar"/>
    <w:uiPriority w:val="99"/>
    <w:semiHidden/>
    <w:unhideWhenUsed/>
    <w:locked/>
    <w:rsid w:val="001B4140"/>
    <w:rPr>
      <w:b/>
      <w:bCs/>
    </w:rPr>
  </w:style>
  <w:style w:type="character" w:customStyle="1" w:styleId="CommentSubjectChar">
    <w:name w:val="Comment Subject Char"/>
    <w:basedOn w:val="CommentTextChar"/>
    <w:link w:val="CommentSubject"/>
    <w:uiPriority w:val="99"/>
    <w:semiHidden/>
    <w:rsid w:val="001B4140"/>
    <w:rPr>
      <w:b/>
      <w:bCs/>
      <w:lang w:val="fr-FR"/>
    </w:rPr>
  </w:style>
  <w:style w:type="paragraph" w:styleId="ListParagraph">
    <w:name w:val="List Paragraph"/>
    <w:basedOn w:val="Normal"/>
    <w:uiPriority w:val="34"/>
    <w:qFormat/>
    <w:locked/>
    <w:rsid w:val="00E453F3"/>
    <w:pPr>
      <w:spacing w:after="200" w:line="276" w:lineRule="auto"/>
      <w:ind w:left="720"/>
      <w:contextualSpacing/>
    </w:pPr>
    <w:rPr>
      <w:rFonts w:eastAsiaTheme="minorEastAsia"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irmaZchn">
    <w:name w:val="plAufzaehlung"/>
    <w:pPr>
      <w:numPr>
        <w:numId w:val="1"/>
      </w:numPr>
    </w:pPr>
  </w:style>
</w:styles>
</file>

<file path=word/webSettings.xml><?xml version="1.0" encoding="utf-8"?>
<w:webSettings xmlns:r="http://schemas.openxmlformats.org/officeDocument/2006/relationships" xmlns:w="http://schemas.openxmlformats.org/wordprocessingml/2006/main">
  <w:divs>
    <w:div w:id="581187800">
      <w:bodyDiv w:val="1"/>
      <w:marLeft w:val="0"/>
      <w:marRight w:val="0"/>
      <w:marTop w:val="0"/>
      <w:marBottom w:val="0"/>
      <w:divBdr>
        <w:top w:val="none" w:sz="0" w:space="0" w:color="auto"/>
        <w:left w:val="none" w:sz="0" w:space="0" w:color="auto"/>
        <w:bottom w:val="none" w:sz="0" w:space="0" w:color="auto"/>
        <w:right w:val="none" w:sz="0" w:space="0" w:color="auto"/>
      </w:divBdr>
      <w:divsChild>
        <w:div w:id="2108311735">
          <w:marLeft w:val="0"/>
          <w:marRight w:val="0"/>
          <w:marTop w:val="0"/>
          <w:marBottom w:val="0"/>
          <w:divBdr>
            <w:top w:val="none" w:sz="0" w:space="0" w:color="auto"/>
            <w:left w:val="none" w:sz="0" w:space="0" w:color="auto"/>
            <w:bottom w:val="none" w:sz="0" w:space="0" w:color="auto"/>
            <w:right w:val="none" w:sz="0" w:space="0" w:color="auto"/>
          </w:divBdr>
          <w:divsChild>
            <w:div w:id="920333782">
              <w:marLeft w:val="0"/>
              <w:marRight w:val="0"/>
              <w:marTop w:val="0"/>
              <w:marBottom w:val="0"/>
              <w:divBdr>
                <w:top w:val="none" w:sz="0" w:space="0" w:color="auto"/>
                <w:left w:val="none" w:sz="0" w:space="0" w:color="auto"/>
                <w:bottom w:val="none" w:sz="0" w:space="0" w:color="auto"/>
                <w:right w:val="none" w:sz="0" w:space="0" w:color="auto"/>
              </w:divBdr>
              <w:divsChild>
                <w:div w:id="189415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neco.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1134507-9995-41D7-9D6D-89E800990115}">
  <ds:schemaRefs>
    <ds:schemaRef ds:uri="http://www.star-group.net/schemas/transit/filters/textdata"/>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1234</Words>
  <Characters>7035</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8253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Gutgsöll</dc:creator>
  <cp:lastModifiedBy>Julia Gutgsöll</cp:lastModifiedBy>
  <cp:revision>2</cp:revision>
  <cp:lastPrinted>2016-07-19T09:09:00Z</cp:lastPrinted>
  <dcterms:created xsi:type="dcterms:W3CDTF">2017-01-12T09:55:00Z</dcterms:created>
  <dcterms:modified xsi:type="dcterms:W3CDTF">2017-01-12T09:55:00Z</dcterms:modified>
</cp:coreProperties>
</file>